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黑体_GBK" w:hAnsi="宋体" w:eastAsia="方正黑体_GBK"/>
          <w:sz w:val="32"/>
          <w:szCs w:val="32"/>
        </w:rPr>
        <w:t>附件2：</w:t>
      </w:r>
    </w:p>
    <w:p>
      <w:pPr>
        <w:jc w:val="center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小标宋_GBK" w:eastAsia="方正小标宋_GBK"/>
          <w:sz w:val="36"/>
          <w:szCs w:val="36"/>
        </w:rPr>
        <w:t>石柱县青少年科技创新县长奖获得者择校申请审批表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 xml:space="preserve"> </w:t>
      </w:r>
      <w:bookmarkEnd w:id="0"/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 xml:space="preserve">                             </w:t>
      </w:r>
    </w:p>
    <w:p>
      <w:pPr>
        <w:ind w:firstLine="280" w:firstLineChars="1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毕业学校：                    填表日期：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137"/>
        <w:gridCol w:w="1621"/>
        <w:gridCol w:w="1439"/>
        <w:gridCol w:w="198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学籍号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家庭住址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张贴一寸免冠相片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由毕业学校盖章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监护人姓名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获奖情况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申请就读学校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学生签名：     家长签名：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毕业学校鉴定意见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（盖章）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县教委审核意见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（盖章）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申请就读学校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入学安排情况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4340" w:firstLineChars="155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年   月   日</w:t>
            </w:r>
          </w:p>
        </w:tc>
      </w:tr>
    </w:tbl>
    <w:p>
      <w:r>
        <w:rPr>
          <w:rFonts w:hint="eastAsia" w:ascii="方正仿宋_GBK" w:hAnsi="方正仿宋_GBK" w:eastAsia="方正仿宋_GBK" w:cs="方正仿宋_GBK"/>
          <w:sz w:val="28"/>
          <w:szCs w:val="28"/>
        </w:rPr>
        <w:t>注：本表一式二份，县教委教育科、申请就读学校各留一份。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14E79"/>
    <w:rsid w:val="17333C86"/>
    <w:rsid w:val="76F14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2020-06-11T03:46:00Z</dcterms:created>
  <dc:creator>Yh</dc:creator>
  <cp:lastModifiedBy>Yh</cp:lastModifiedBy>
  <dcterms:modified xsi:type="dcterms:W3CDTF">2020-06-11T03:49:55Z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